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60A5" w14:textId="77777777" w:rsidR="00E12412" w:rsidRDefault="00E12412" w:rsidP="00E12412">
      <w:pPr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Expiring Loan Report for Contractors</w:t>
      </w:r>
    </w:p>
    <w:p w14:paraId="73FB5B5A" w14:textId="7787B06C" w:rsidR="00E12412" w:rsidRDefault="00E12412" w:rsidP="00E12412">
      <w:r>
        <w:t>This procedure shows contractors how to run a report showing how they can see when loans are expiring in VelocityG</w:t>
      </w:r>
      <w:r>
        <w:t>O.</w:t>
      </w:r>
    </w:p>
    <w:p w14:paraId="2B88188B" w14:textId="77777777" w:rsidR="00E12412" w:rsidRDefault="00E12412" w:rsidP="00E12412">
      <w:pPr>
        <w:rPr>
          <w:szCs w:val="22"/>
        </w:rPr>
      </w:pPr>
    </w:p>
    <w:p w14:paraId="0CEC927C" w14:textId="77777777" w:rsidR="00E12412" w:rsidRPr="00E12412" w:rsidRDefault="00E12412" w:rsidP="00E1241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6" w:lineRule="auto"/>
        <w:textAlignment w:val="auto"/>
        <w:rPr>
          <w:rFonts w:asciiTheme="minorHAnsi" w:hAnsiTheme="minorHAnsi" w:cstheme="minorHAnsi"/>
        </w:rPr>
      </w:pPr>
      <w:r w:rsidRPr="00E12412">
        <w:rPr>
          <w:rFonts w:asciiTheme="minorHAnsi" w:hAnsiTheme="minorHAnsi" w:cstheme="minorHAnsi"/>
        </w:rPr>
        <w:t>Click on reports on the upper bar.</w:t>
      </w:r>
    </w:p>
    <w:p w14:paraId="6ABC60E8" w14:textId="77777777" w:rsidR="00E12412" w:rsidRPr="00E12412" w:rsidRDefault="00E12412" w:rsidP="00E1241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6" w:lineRule="auto"/>
        <w:textAlignment w:val="auto"/>
        <w:rPr>
          <w:rFonts w:asciiTheme="minorHAnsi" w:hAnsiTheme="minorHAnsi" w:cstheme="minorHAnsi"/>
        </w:rPr>
      </w:pPr>
      <w:r w:rsidRPr="00E12412">
        <w:rPr>
          <w:rFonts w:asciiTheme="minorHAnsi" w:hAnsiTheme="minorHAnsi" w:cstheme="minorHAnsi"/>
        </w:rPr>
        <w:t>Select all reports on the left-hand side.</w:t>
      </w:r>
    </w:p>
    <w:p w14:paraId="57DE9785" w14:textId="77777777" w:rsidR="00E12412" w:rsidRPr="00E12412" w:rsidRDefault="00E12412" w:rsidP="00E1241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6" w:lineRule="auto"/>
        <w:textAlignment w:val="auto"/>
        <w:rPr>
          <w:rFonts w:asciiTheme="minorHAnsi" w:hAnsiTheme="minorHAnsi" w:cstheme="minorHAnsi"/>
        </w:rPr>
      </w:pPr>
      <w:r w:rsidRPr="00E12412">
        <w:rPr>
          <w:rFonts w:asciiTheme="minorHAnsi" w:hAnsiTheme="minorHAnsi" w:cstheme="minorHAnsi"/>
        </w:rPr>
        <w:t>In the search bar near the upper right corner, search for “expiring loans”</w:t>
      </w:r>
    </w:p>
    <w:p w14:paraId="1167B118" w14:textId="77777777" w:rsidR="00E12412" w:rsidRPr="00E12412" w:rsidRDefault="00E12412" w:rsidP="00E12412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6" w:lineRule="auto"/>
        <w:textAlignment w:val="auto"/>
        <w:rPr>
          <w:rFonts w:asciiTheme="minorHAnsi" w:hAnsiTheme="minorHAnsi" w:cstheme="minorHAnsi"/>
        </w:rPr>
      </w:pPr>
      <w:r w:rsidRPr="00E12412">
        <w:rPr>
          <w:rFonts w:asciiTheme="minorHAnsi" w:hAnsiTheme="minorHAnsi" w:cstheme="minorHAnsi"/>
        </w:rPr>
        <w:t xml:space="preserve">Select expiring loans under report name. This will take you to the report which will show you all loans expiring over the next 60 days. </w:t>
      </w:r>
    </w:p>
    <w:p w14:paraId="5201AF26" w14:textId="070141E4" w:rsidR="00E12412" w:rsidRDefault="00E12412" w:rsidP="00E12412">
      <w:r>
        <w:t xml:space="preserve"> </w:t>
      </w:r>
      <w:r>
        <w:rPr>
          <w:noProof/>
        </w:rPr>
        <w:drawing>
          <wp:inline distT="0" distB="0" distL="0" distR="0" wp14:anchorId="42E15BC4" wp14:editId="5D970E02">
            <wp:extent cx="5943600" cy="1543050"/>
            <wp:effectExtent l="0" t="0" r="0" b="0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1EF2" w14:textId="77777777" w:rsidR="00E12412" w:rsidRDefault="00E12412" w:rsidP="00E12412">
      <w:pPr>
        <w:pStyle w:val="ListParagraph"/>
      </w:pPr>
    </w:p>
    <w:p w14:paraId="6414F118" w14:textId="77777777" w:rsidR="00E12412" w:rsidRDefault="00E12412" w:rsidP="00E12412">
      <w:r>
        <w:t>A few things to note:</w:t>
      </w:r>
    </w:p>
    <w:p w14:paraId="127214FE" w14:textId="77777777" w:rsidR="00E12412" w:rsidRDefault="00E12412" w:rsidP="00E12412">
      <w:r>
        <w:t xml:space="preserve">This report is automatically set to include all loans expiring over the next 60 days. If you would like to view a larger or smaller range, select the funnel, then select the approval expiration date and the pre-approval expiration date and adjust the number of days. Select apply. </w:t>
      </w:r>
    </w:p>
    <w:p w14:paraId="3D9BFDA2" w14:textId="77777777" w:rsidR="00E12412" w:rsidRDefault="00E12412" w:rsidP="00E12412"/>
    <w:p w14:paraId="245E13E2" w14:textId="65BD45B7" w:rsidR="00E12412" w:rsidRDefault="00E12412" w:rsidP="00E12412">
      <w:r>
        <w:rPr>
          <w:noProof/>
        </w:rPr>
        <w:drawing>
          <wp:inline distT="0" distB="0" distL="0" distR="0" wp14:anchorId="5A8A3622" wp14:editId="61C88C5A">
            <wp:extent cx="3009900" cy="2647950"/>
            <wp:effectExtent l="0" t="0" r="0" b="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8B62" w14:textId="77777777" w:rsidR="00E12412" w:rsidRDefault="00E12412" w:rsidP="00E12412"/>
    <w:p w14:paraId="2FD24CFB" w14:textId="77777777" w:rsidR="00E12412" w:rsidRDefault="00E12412">
      <w:r>
        <w:br w:type="page"/>
      </w:r>
    </w:p>
    <w:p w14:paraId="164916FB" w14:textId="31E00C48" w:rsidR="00E12412" w:rsidRDefault="00E12412" w:rsidP="00E12412">
      <w:r>
        <w:lastRenderedPageBreak/>
        <w:t xml:space="preserve">You also </w:t>
      </w:r>
      <w:proofErr w:type="gramStart"/>
      <w:r>
        <w:t>have the ability to</w:t>
      </w:r>
      <w:proofErr w:type="gramEnd"/>
      <w:r>
        <w:t xml:space="preserve"> export this report into excel by selecting the drop down and choosing export. </w:t>
      </w:r>
    </w:p>
    <w:p w14:paraId="7B43EA7D" w14:textId="77777777" w:rsidR="00E12412" w:rsidRDefault="00E12412" w:rsidP="00E12412"/>
    <w:p w14:paraId="0D034FA3" w14:textId="1815FF66" w:rsidR="00E12412" w:rsidRDefault="00E12412" w:rsidP="00E12412">
      <w:r>
        <w:rPr>
          <w:noProof/>
        </w:rPr>
        <w:drawing>
          <wp:inline distT="0" distB="0" distL="0" distR="0" wp14:anchorId="034B9E95" wp14:editId="6ACB6607">
            <wp:extent cx="2724150" cy="191452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BDBF" w14:textId="77777777" w:rsidR="00E12412" w:rsidRDefault="00E12412" w:rsidP="00E12412"/>
    <w:p w14:paraId="5312D962" w14:textId="1F226956" w:rsidR="00E12412" w:rsidRDefault="00E12412" w:rsidP="00E12412">
      <w:r>
        <w:t xml:space="preserve">If you need to ask for an extension on a loan, please send an email to </w:t>
      </w:r>
      <w:hyperlink r:id="rId14" w:history="1">
        <w:r>
          <w:rPr>
            <w:rStyle w:val="Hyperlink"/>
          </w:rPr>
          <w:t>extensions@slipstreaminc.org</w:t>
        </w:r>
      </w:hyperlink>
      <w:r>
        <w:t xml:space="preserve"> at </w:t>
      </w:r>
      <w:r>
        <w:rPr>
          <w:b/>
          <w:bCs/>
        </w:rPr>
        <w:t>least 30 days prior</w:t>
      </w:r>
      <w:r>
        <w:t xml:space="preserve"> to the loan expiration date and include the reason you are asking for an extension and when the project is fully complete along with all necessary documentation.  </w:t>
      </w:r>
    </w:p>
    <w:p w14:paraId="7AE6281F" w14:textId="77777777" w:rsidR="00F21C6F" w:rsidRDefault="00F21C6F" w:rsidP="00AC253C">
      <w:pPr>
        <w:pStyle w:val="Heading4"/>
      </w:pPr>
    </w:p>
    <w:p w14:paraId="6A9E2CB6" w14:textId="77777777" w:rsidR="00F21C6F" w:rsidRDefault="00F21C6F" w:rsidP="00F21C6F"/>
    <w:p w14:paraId="51264145" w14:textId="3C468BE5" w:rsidR="00F21C6F" w:rsidRPr="00F21C6F" w:rsidRDefault="00F21C6F" w:rsidP="00386C49"/>
    <w:sectPr w:rsidR="00F21C6F" w:rsidRPr="00F21C6F" w:rsidSect="00511E8C">
      <w:headerReference w:type="default" r:id="rId15"/>
      <w:headerReference w:type="first" r:id="rId16"/>
      <w:footerReference w:type="first" r:id="rId17"/>
      <w:pgSz w:w="12240" w:h="15840"/>
      <w:pgMar w:top="2169" w:right="1440" w:bottom="175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0F70" w14:textId="77777777" w:rsidR="00AE5B63" w:rsidRDefault="00AE5B63" w:rsidP="00511E8C">
      <w:r>
        <w:separator/>
      </w:r>
    </w:p>
  </w:endnote>
  <w:endnote w:type="continuationSeparator" w:id="0">
    <w:p w14:paraId="41F92B04" w14:textId="77777777" w:rsidR="00AE5B63" w:rsidRDefault="00AE5B63" w:rsidP="0051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Univers LT Std 45 Light">
    <w:altName w:val="Calibri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1AE1" w14:textId="07AE2D60" w:rsidR="00851A37" w:rsidRDefault="005465ED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A763AE" wp14:editId="6226A73B">
          <wp:simplePos x="0" y="0"/>
          <wp:positionH relativeFrom="column">
            <wp:posOffset>2839720</wp:posOffset>
          </wp:positionH>
          <wp:positionV relativeFrom="paragraph">
            <wp:posOffset>-92999</wp:posOffset>
          </wp:positionV>
          <wp:extent cx="354299" cy="374419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S All BLK_No Descr.jpg"/>
                  <pic:cNvPicPr/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34"/>
                  <a:stretch/>
                </pic:blipFill>
                <pic:spPr bwMode="auto">
                  <a:xfrm>
                    <a:off x="0" y="0"/>
                    <a:ext cx="354299" cy="3744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51D9" w14:textId="77777777" w:rsidR="00AE5B63" w:rsidRDefault="00AE5B63" w:rsidP="00511E8C">
      <w:r>
        <w:separator/>
      </w:r>
    </w:p>
  </w:footnote>
  <w:footnote w:type="continuationSeparator" w:id="0">
    <w:p w14:paraId="10FC2FBB" w14:textId="77777777" w:rsidR="00AE5B63" w:rsidRDefault="00AE5B63" w:rsidP="0051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8F9" w14:textId="77777777" w:rsidR="00511E8C" w:rsidRDefault="00511E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FA0439" wp14:editId="5D80D1E1">
          <wp:simplePos x="0" y="0"/>
          <wp:positionH relativeFrom="column">
            <wp:posOffset>-903642</wp:posOffset>
          </wp:positionH>
          <wp:positionV relativeFrom="paragraph">
            <wp:posOffset>-446442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pstream_Letterhead-Option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967C" w14:textId="3FA8EBCD" w:rsidR="00511E8C" w:rsidRDefault="008F648C" w:rsidP="00563235">
    <w:pPr>
      <w:pStyle w:val="Header"/>
      <w:tabs>
        <w:tab w:val="clear" w:pos="4680"/>
        <w:tab w:val="clear" w:pos="9360"/>
        <w:tab w:val="left" w:pos="5991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E6AF8F4" wp14:editId="10AC1371">
          <wp:simplePos x="0" y="0"/>
          <wp:positionH relativeFrom="column">
            <wp:posOffset>-341630</wp:posOffset>
          </wp:positionH>
          <wp:positionV relativeFrom="paragraph">
            <wp:posOffset>119490</wp:posOffset>
          </wp:positionV>
          <wp:extent cx="1993670" cy="384676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670" cy="384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5E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0819F" wp14:editId="7882CC10">
              <wp:simplePos x="0" y="0"/>
              <wp:positionH relativeFrom="column">
                <wp:posOffset>2270760</wp:posOffset>
              </wp:positionH>
              <wp:positionV relativeFrom="paragraph">
                <wp:posOffset>339436</wp:posOffset>
              </wp:positionV>
              <wp:extent cx="4202372" cy="23962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2372" cy="2396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51E381" w14:textId="5B414D1B" w:rsidR="005465ED" w:rsidRPr="005465ED" w:rsidRDefault="00E12412" w:rsidP="005465ED">
                          <w:pPr>
                            <w:pStyle w:val="BasicParagraph"/>
                            <w:jc w:val="right"/>
                            <w:rPr>
                              <w:rFonts w:ascii="Univers LT Std 45 Light" w:hAnsi="Univers LT Std 45 Light" w:cs="Univers LT Std 45 Light"/>
                              <w:b/>
                              <w:bCs/>
                              <w:color w:val="8B2455"/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vers LT Std 45 Light" w:hAnsi="Univers LT Std 45 Light" w:cs="Univers LT Std 45 Light"/>
                              <w:b/>
                              <w:bCs/>
                              <w:color w:val="7F7F7F" w:themeColor="text1" w:themeTint="80"/>
                              <w:spacing w:val="-5"/>
                              <w:sz w:val="16"/>
                              <w:szCs w:val="16"/>
                            </w:rPr>
                            <w:t>Last updated 09/07/</w:t>
                          </w:r>
                          <w:proofErr w:type="gramStart"/>
                          <w:r>
                            <w:rPr>
                              <w:rFonts w:ascii="Univers LT Std 45 Light" w:hAnsi="Univers LT Std 45 Light" w:cs="Univers LT Std 45 Light"/>
                              <w:b/>
                              <w:bCs/>
                              <w:color w:val="7F7F7F" w:themeColor="text1" w:themeTint="80"/>
                              <w:spacing w:val="-5"/>
                              <w:sz w:val="16"/>
                              <w:szCs w:val="16"/>
                            </w:rPr>
                            <w:t>2023</w:t>
                          </w:r>
                          <w:r w:rsidR="005465ED" w:rsidRPr="005465ED">
                            <w:rPr>
                              <w:rFonts w:ascii="Univers LT Std 45 Light" w:hAnsi="Univers LT Std 45 Light" w:cs="Univers LT Std 45 Light"/>
                              <w:b/>
                              <w:bCs/>
                              <w:color w:val="7F7F7F" w:themeColor="text1" w:themeTint="80"/>
                              <w:spacing w:val="-5"/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5465ED" w:rsidRPr="005465ED">
                            <w:rPr>
                              <w:rFonts w:ascii="Univers LT Std 45 Light" w:hAnsi="Univers LT Std 45 Light" w:cs="Univers LT Std 45 Light"/>
                              <w:b/>
                              <w:bCs/>
                              <w:color w:val="7F7F7F" w:themeColor="text1" w:themeTint="80"/>
                              <w:spacing w:val="-5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465ED" w:rsidRPr="005465ED">
                            <w:rPr>
                              <w:rFonts w:ascii="Univers LT Std 45 Light" w:hAnsi="Univers LT Std 45 Light" w:cs="Univers LT Std 45 Light"/>
                              <w:b/>
                              <w:bCs/>
                              <w:color w:val="8B2455"/>
                              <w:spacing w:val="-5"/>
                              <w:sz w:val="16"/>
                              <w:szCs w:val="16"/>
                            </w:rPr>
                            <w:t>energyfinancesolutions.com</w:t>
                          </w:r>
                        </w:p>
                        <w:p w14:paraId="7F47B321" w14:textId="7C74A7AF" w:rsidR="005465ED" w:rsidRPr="005465ED" w:rsidRDefault="005465ED">
                          <w:pPr>
                            <w:rPr>
                              <w:color w:val="7C7C74" w:themeColor="accent6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081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8pt;margin-top:26.75pt;width:330.9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JsGAIAACwEAAAOAAAAZHJzL2Uyb0RvYy54bWysU8tu2zAQvBfoPxC815Jlx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" filled="f" stroked="f" strokeweight=".5pt">
              <v:textbox>
                <w:txbxContent>
                  <w:p w14:paraId="2251E381" w14:textId="5B414D1B" w:rsidR="005465ED" w:rsidRPr="005465ED" w:rsidRDefault="00E12412" w:rsidP="005465ED">
                    <w:pPr>
                      <w:pStyle w:val="BasicParagraph"/>
                      <w:jc w:val="right"/>
                      <w:rPr>
                        <w:rFonts w:ascii="Univers LT Std 45 Light" w:hAnsi="Univers LT Std 45 Light" w:cs="Univers LT Std 45 Light"/>
                        <w:b/>
                        <w:bCs/>
                        <w:color w:val="8B2455"/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rFonts w:ascii="Univers LT Std 45 Light" w:hAnsi="Univers LT Std 45 Light" w:cs="Univers LT Std 45 Light"/>
                        <w:b/>
                        <w:bCs/>
                        <w:color w:val="7F7F7F" w:themeColor="text1" w:themeTint="80"/>
                        <w:spacing w:val="-5"/>
                        <w:sz w:val="16"/>
                        <w:szCs w:val="16"/>
                      </w:rPr>
                      <w:t>Last updated 09/07/</w:t>
                    </w:r>
                    <w:proofErr w:type="gramStart"/>
                    <w:r>
                      <w:rPr>
                        <w:rFonts w:ascii="Univers LT Std 45 Light" w:hAnsi="Univers LT Std 45 Light" w:cs="Univers LT Std 45 Light"/>
                        <w:b/>
                        <w:bCs/>
                        <w:color w:val="7F7F7F" w:themeColor="text1" w:themeTint="80"/>
                        <w:spacing w:val="-5"/>
                        <w:sz w:val="16"/>
                        <w:szCs w:val="16"/>
                      </w:rPr>
                      <w:t>2023</w:t>
                    </w:r>
                    <w:r w:rsidR="005465ED" w:rsidRPr="005465ED">
                      <w:rPr>
                        <w:rFonts w:ascii="Univers LT Std 45 Light" w:hAnsi="Univers LT Std 45 Light" w:cs="Univers LT Std 45 Light"/>
                        <w:b/>
                        <w:bCs/>
                        <w:color w:val="7F7F7F" w:themeColor="text1" w:themeTint="80"/>
                        <w:spacing w:val="-5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="005465ED" w:rsidRPr="005465ED">
                      <w:rPr>
                        <w:rFonts w:ascii="Univers LT Std 45 Light" w:hAnsi="Univers LT Std 45 Light" w:cs="Univers LT Std 45 Light"/>
                        <w:b/>
                        <w:bCs/>
                        <w:color w:val="7F7F7F" w:themeColor="text1" w:themeTint="80"/>
                        <w:spacing w:val="-5"/>
                        <w:sz w:val="16"/>
                        <w:szCs w:val="16"/>
                      </w:rPr>
                      <w:t xml:space="preserve">  </w:t>
                    </w:r>
                    <w:r w:rsidR="005465ED" w:rsidRPr="005465ED">
                      <w:rPr>
                        <w:rFonts w:ascii="Univers LT Std 45 Light" w:hAnsi="Univers LT Std 45 Light" w:cs="Univers LT Std 45 Light"/>
                        <w:b/>
                        <w:bCs/>
                        <w:color w:val="8B2455"/>
                        <w:spacing w:val="-5"/>
                        <w:sz w:val="16"/>
                        <w:szCs w:val="16"/>
                      </w:rPr>
                      <w:t>energyfinancesolutions.com</w:t>
                    </w:r>
                  </w:p>
                  <w:p w14:paraId="7F47B321" w14:textId="7C74A7AF" w:rsidR="005465ED" w:rsidRPr="005465ED" w:rsidRDefault="005465ED">
                    <w:pPr>
                      <w:rPr>
                        <w:color w:val="7C7C74" w:themeColor="accent6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632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4FC6"/>
    <w:multiLevelType w:val="hybridMultilevel"/>
    <w:tmpl w:val="F8EAC018"/>
    <w:lvl w:ilvl="0" w:tplc="EF0A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86FCC"/>
    <w:multiLevelType w:val="hybridMultilevel"/>
    <w:tmpl w:val="5B36BC16"/>
    <w:lvl w:ilvl="0" w:tplc="65863386">
      <w:start w:val="1"/>
      <w:numFmt w:val="bullet"/>
      <w:lvlText w:val=""/>
      <w:lvlJc w:val="left"/>
      <w:pPr>
        <w:ind w:left="1890" w:hanging="720"/>
      </w:pPr>
      <w:rPr>
        <w:rFonts w:ascii="Symbol" w:hAnsi="Symbol" w:hint="default"/>
        <w:b w:val="0"/>
        <w:color w:val="004271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8FB4FDE"/>
    <w:multiLevelType w:val="hybridMultilevel"/>
    <w:tmpl w:val="20A006DE"/>
    <w:lvl w:ilvl="0" w:tplc="BCF819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8BD"/>
    <w:multiLevelType w:val="multilevel"/>
    <w:tmpl w:val="0409001D"/>
    <w:styleLink w:val="Slipstrea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24285E"/>
    <w:multiLevelType w:val="hybridMultilevel"/>
    <w:tmpl w:val="4BAC9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78581">
    <w:abstractNumId w:val="0"/>
  </w:num>
  <w:num w:numId="2" w16cid:durableId="469444902">
    <w:abstractNumId w:val="3"/>
  </w:num>
  <w:num w:numId="3" w16cid:durableId="1652564393">
    <w:abstractNumId w:val="2"/>
  </w:num>
  <w:num w:numId="4" w16cid:durableId="218396287">
    <w:abstractNumId w:val="1"/>
  </w:num>
  <w:num w:numId="5" w16cid:durableId="1866139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37"/>
    <w:rsid w:val="00032B58"/>
    <w:rsid w:val="0004032E"/>
    <w:rsid w:val="000567B2"/>
    <w:rsid w:val="00090E0D"/>
    <w:rsid w:val="000E1447"/>
    <w:rsid w:val="0014123D"/>
    <w:rsid w:val="002C2980"/>
    <w:rsid w:val="003063A9"/>
    <w:rsid w:val="00384704"/>
    <w:rsid w:val="00386C49"/>
    <w:rsid w:val="003A317E"/>
    <w:rsid w:val="004654CD"/>
    <w:rsid w:val="00511E8C"/>
    <w:rsid w:val="005465ED"/>
    <w:rsid w:val="00563235"/>
    <w:rsid w:val="005B6506"/>
    <w:rsid w:val="00644AD4"/>
    <w:rsid w:val="0064731D"/>
    <w:rsid w:val="006A23EC"/>
    <w:rsid w:val="00745898"/>
    <w:rsid w:val="007B7C31"/>
    <w:rsid w:val="0083591C"/>
    <w:rsid w:val="00851A37"/>
    <w:rsid w:val="00852BB2"/>
    <w:rsid w:val="0089539D"/>
    <w:rsid w:val="008D0C0B"/>
    <w:rsid w:val="008F648C"/>
    <w:rsid w:val="00915CB7"/>
    <w:rsid w:val="00952AA8"/>
    <w:rsid w:val="00A34F34"/>
    <w:rsid w:val="00AC253C"/>
    <w:rsid w:val="00AE5B63"/>
    <w:rsid w:val="00AF71C4"/>
    <w:rsid w:val="00B7080A"/>
    <w:rsid w:val="00BB3D0C"/>
    <w:rsid w:val="00DD3C4A"/>
    <w:rsid w:val="00E12412"/>
    <w:rsid w:val="00E16BCE"/>
    <w:rsid w:val="00E7524A"/>
    <w:rsid w:val="00F21C6F"/>
    <w:rsid w:val="00F43B64"/>
    <w:rsid w:val="00F61984"/>
    <w:rsid w:val="00F71EA9"/>
    <w:rsid w:val="00F833FE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EBB67"/>
  <w15:chartTrackingRefBased/>
  <w15:docId w15:val="{DAB16402-7233-6B4B-A853-F3C9E27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1C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E0D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9D1F6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90E0D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13406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E0D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90E0D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E8C"/>
  </w:style>
  <w:style w:type="paragraph" w:styleId="Footer">
    <w:name w:val="footer"/>
    <w:basedOn w:val="Normal"/>
    <w:link w:val="FooterChar"/>
    <w:uiPriority w:val="99"/>
    <w:unhideWhenUsed/>
    <w:rsid w:val="00511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E8C"/>
  </w:style>
  <w:style w:type="character" w:customStyle="1" w:styleId="Heading1Char">
    <w:name w:val="Heading 1 Char"/>
    <w:basedOn w:val="DefaultParagraphFont"/>
    <w:link w:val="Heading1"/>
    <w:uiPriority w:val="9"/>
    <w:rsid w:val="00090E0D"/>
    <w:rPr>
      <w:rFonts w:ascii="Arial" w:eastAsiaTheme="majorEastAsia" w:hAnsi="Arial" w:cstheme="majorBidi"/>
      <w:b/>
      <w:color w:val="9D1F6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0E0D"/>
    <w:rPr>
      <w:rFonts w:ascii="Arial" w:eastAsiaTheme="majorEastAsia" w:hAnsi="Arial" w:cstheme="majorBidi"/>
      <w:b/>
      <w:color w:val="13406A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0E0D"/>
    <w:rPr>
      <w:rFonts w:ascii="Arial" w:eastAsiaTheme="majorEastAsia" w:hAnsi="Arial" w:cstheme="majorBidi"/>
      <w:b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0E0D"/>
    <w:rPr>
      <w:rFonts w:eastAsiaTheme="majorEastAsia" w:cstheme="majorBidi"/>
      <w:b/>
      <w:i/>
      <w:iCs/>
      <w:color w:val="000000" w:themeColor="text1"/>
      <w:sz w:val="22"/>
    </w:rPr>
  </w:style>
  <w:style w:type="numbering" w:customStyle="1" w:styleId="Slipstream">
    <w:name w:val="Slipstream"/>
    <w:uiPriority w:val="99"/>
    <w:rsid w:val="0083591C"/>
    <w:pPr>
      <w:numPr>
        <w:numId w:val="2"/>
      </w:numPr>
    </w:pPr>
  </w:style>
  <w:style w:type="paragraph" w:styleId="NoSpacing">
    <w:name w:val="No Spacing"/>
    <w:uiPriority w:val="1"/>
    <w:qFormat/>
    <w:rsid w:val="00AC253C"/>
    <w:rPr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F71EA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eastAsia="Times New Roman" w:hAnsi="Book Antiqua" w:cs="Times New Roman"/>
      <w:color w:val="auto"/>
      <w:szCs w:val="20"/>
    </w:rPr>
  </w:style>
  <w:style w:type="paragraph" w:customStyle="1" w:styleId="BasicParagraph">
    <w:name w:val="[Basic Paragraph]"/>
    <w:basedOn w:val="Normal"/>
    <w:uiPriority w:val="99"/>
    <w:rsid w:val="005465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12412"/>
    <w:rPr>
      <w:color w:val="9D1F6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xtensions@slipstreamin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Slipstream Color Palette">
      <a:dk1>
        <a:srgbClr val="000000"/>
      </a:dk1>
      <a:lt1>
        <a:srgbClr val="FFFFFF"/>
      </a:lt1>
      <a:dk2>
        <a:srgbClr val="000000"/>
      </a:dk2>
      <a:lt2>
        <a:srgbClr val="F1F1F0"/>
      </a:lt2>
      <a:accent1>
        <a:srgbClr val="9D1F61"/>
      </a:accent1>
      <a:accent2>
        <a:srgbClr val="A0D7CA"/>
      </a:accent2>
      <a:accent3>
        <a:srgbClr val="272E69"/>
      </a:accent3>
      <a:accent4>
        <a:srgbClr val="C8EAF7"/>
      </a:accent4>
      <a:accent5>
        <a:srgbClr val="2C2C2B"/>
      </a:accent5>
      <a:accent6>
        <a:srgbClr val="F1F1F0"/>
      </a:accent6>
      <a:hlink>
        <a:srgbClr val="9D1F61"/>
      </a:hlink>
      <a:folHlink>
        <a:srgbClr val="55104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9539C11DA7A4E9433C2A26867D2D6" ma:contentTypeVersion="17" ma:contentTypeDescription="Create a new document." ma:contentTypeScope="" ma:versionID="7a50227ffb993006532c1865993dc5a2">
  <xsd:schema xmlns:xsd="http://www.w3.org/2001/XMLSchema" xmlns:xs="http://www.w3.org/2001/XMLSchema" xmlns:p="http://schemas.microsoft.com/office/2006/metadata/properties" xmlns:ns2="5298cb17-234a-4815-a0ca-a5bbc5963b71" xmlns:ns3="180c3828-ed19-44d2-a314-ee63491929cc" targetNamespace="http://schemas.microsoft.com/office/2006/metadata/properties" ma:root="true" ma:fieldsID="4253b106f7429848b496305b7303d5ee" ns2:_="" ns3:_="">
    <xsd:import namespace="5298cb17-234a-4815-a0ca-a5bbc5963b71"/>
    <xsd:import namespace="180c3828-ed19-44d2-a314-ee6349192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cb17-234a-4815-a0ca-a5bbc5963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027acf-5775-4304-9666-1aa101a15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c3828-ed19-44d2-a314-ee63491929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7d538b-7f6c-416a-872f-fb0f58824b08}" ma:internalName="TaxCatchAll" ma:showField="CatchAllData" ma:web="180c3828-ed19-44d2-a314-ee634919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0c3828-ed19-44d2-a314-ee63491929cc" xsi:nil="true"/>
    <lcf76f155ced4ddcb4097134ff3c332f xmlns="5298cb17-234a-4815-a0ca-a5bbc5963b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1A197-E47F-456A-835A-8F6F1B06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8cb17-234a-4815-a0ca-a5bbc5963b71"/>
    <ds:schemaRef ds:uri="180c3828-ed19-44d2-a314-ee6349192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41139-45F5-48D4-B692-8D5292C54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1D952-7427-1143-9B2B-42F3110B37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78CB0-2E46-42DE-9992-8F3502608AAE}">
  <ds:schemaRefs>
    <ds:schemaRef ds:uri="http://schemas.microsoft.com/office/2006/metadata/properties"/>
    <ds:schemaRef ds:uri="http://schemas.microsoft.com/office/infopath/2007/PartnerControls"/>
    <ds:schemaRef ds:uri="180c3828-ed19-44d2-a314-ee63491929cc"/>
    <ds:schemaRef ds:uri="5298cb17-234a-4815-a0ca-a5bbc5963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 Letterhead</dc:title>
  <dc:subject/>
  <dc:creator>Melinda Witte</dc:creator>
  <cp:keywords/>
  <dc:description/>
  <cp:lastModifiedBy>Anna Koczanadon</cp:lastModifiedBy>
  <cp:revision>2</cp:revision>
  <cp:lastPrinted>2019-01-29T15:29:00Z</cp:lastPrinted>
  <dcterms:created xsi:type="dcterms:W3CDTF">2023-09-18T16:07:00Z</dcterms:created>
  <dcterms:modified xsi:type="dcterms:W3CDTF">2023-09-18T16:07:00Z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0x0101008C49539C11DA7A4E9433C2A26867D2D6</vt:lpwstr>
  </property>
  <property fmtid="{D5CDD505-2E9C-101B-9397-08002B2CF9AE}" pid="3" name="MediaServiceImageTags">
    <vt:lpwstr/>
  </property>
</Properties>
</file>